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Чарского четырёхмандатного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 xml:space="preserve">7 августа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98</w:t>
            </w:r>
          </w:p>
        </w:tc>
      </w:tr>
    </w:tbl>
    <w:p w14:paraId="75FA3A95">
      <w:pPr>
        <w:pStyle w:val="5"/>
        <w:contextualSpacing/>
        <w:rPr>
          <w:rFonts w:ascii="Times New Roman" w:hAnsi="Times New Roman"/>
          <w:szCs w:val="28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0FDA9CBF">
      <w:pPr>
        <w:pStyle w:val="8"/>
        <w:spacing w:line="240" w:lineRule="auto"/>
        <w:contextualSpacing/>
        <w:jc w:val="center"/>
        <w:rPr>
          <w:rFonts w:ascii="Times New Roman" w:hAnsi="Times New Roman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Филиппова П.А., выдвинутого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Каларским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местным отделением Забайкальского краевого отделения КПРФ, кандидатом в депутаты Совета Каларского муниципального округа Забайкальского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Чарскому четырёхмандатному избирательному округу</w:t>
      </w:r>
    </w:p>
    <w:p w14:paraId="7FDA266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8FBBC0C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Филиппова П.А., выдвинутого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местным отделением Забайкальского краевого отделения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КПРФ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Чарскому четырёхмандатному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1A022D3C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Филиппова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П.А.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25E374C5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4AF45F2A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707ECF4D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1E05BBE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686387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Филиппова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Петра Алексеевича</w:t>
      </w:r>
      <w:r>
        <w:rPr>
          <w:rFonts w:ascii="Times New Roman" w:hAnsi="Times New Roman"/>
          <w:sz w:val="28"/>
          <w:szCs w:val="28"/>
        </w:rPr>
        <w:t>, 19</w:t>
      </w:r>
      <w:r>
        <w:rPr>
          <w:rFonts w:hint="default" w:ascii="Times New Roman" w:hAnsi="Times New Roman"/>
          <w:sz w:val="28"/>
          <w:szCs w:val="28"/>
          <w:lang w:val="ru-RU"/>
        </w:rPr>
        <w:t>55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hint="default" w:ascii="Times New Roman" w:hAnsi="Times New Roman"/>
          <w:sz w:val="28"/>
          <w:szCs w:val="28"/>
          <w:lang w:val="ru-RU"/>
        </w:rPr>
        <w:t>работающего техником по радионавигации, радиолокации и связи службы ЭРТОС Читинского центра ОВД отделение Чара Филиала «Аэронавигация Восточной Сибири» ФГУП «Госкорпорация по ОрВД»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проживающего в с. Чара Каларского района Забайкальского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местным отделением Забайкальского краевого отделения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КПРФ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Чарскому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четырёхмандатному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7 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30 </w:t>
      </w:r>
      <w:r>
        <w:rPr>
          <w:rFonts w:ascii="Times New Roman" w:hAnsi="Times New Roman"/>
          <w:sz w:val="28"/>
          <w:szCs w:val="28"/>
        </w:rPr>
        <w:t>мин.</w:t>
      </w:r>
    </w:p>
    <w:p w14:paraId="1B5A9A16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Чарскому четырёхмандатному изби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Филиппову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П.А.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55D69AFD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D986A0E"/>
    <w:rsid w:val="0E2230F2"/>
    <w:rsid w:val="13620E0E"/>
    <w:rsid w:val="1481595A"/>
    <w:rsid w:val="22553603"/>
    <w:rsid w:val="2D9264B7"/>
    <w:rsid w:val="2E8F44C7"/>
    <w:rsid w:val="3CF26178"/>
    <w:rsid w:val="3DC30466"/>
    <w:rsid w:val="3E32187A"/>
    <w:rsid w:val="410A466A"/>
    <w:rsid w:val="503349D9"/>
    <w:rsid w:val="52391A09"/>
    <w:rsid w:val="527A7269"/>
    <w:rsid w:val="528F742D"/>
    <w:rsid w:val="53600AFE"/>
    <w:rsid w:val="57D028AE"/>
    <w:rsid w:val="6F7E6EAA"/>
    <w:rsid w:val="6FA639D2"/>
    <w:rsid w:val="701A03CB"/>
    <w:rsid w:val="734101F2"/>
    <w:rsid w:val="75A23A3E"/>
    <w:rsid w:val="7803616C"/>
    <w:rsid w:val="7BB8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21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2025-08-05T13:47:00Z</cp:lastPrinted>
  <dcterms:modified xsi:type="dcterms:W3CDTF">2025-08-07T03:36:34Z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